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1C" w:rsidRPr="00A141B4" w:rsidRDefault="00AB3C1C" w:rsidP="00F00191">
      <w:pPr>
        <w:jc w:val="both"/>
        <w:rPr>
          <w:rFonts w:ascii="Book Antiqua" w:hAnsi="Book Antiqua"/>
          <w:b/>
        </w:rPr>
      </w:pPr>
      <w:r w:rsidRPr="00A141B4">
        <w:rPr>
          <w:rFonts w:ascii="Book Antiqua" w:hAnsi="Book Antiqua"/>
          <w:b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2062480</wp:posOffset>
            </wp:positionH>
            <wp:positionV relativeFrom="margin">
              <wp:posOffset>-347345</wp:posOffset>
            </wp:positionV>
            <wp:extent cx="790575" cy="790575"/>
            <wp:effectExtent l="19050" t="0" r="9525" b="0"/>
            <wp:wrapSquare wrapText="bothSides"/>
            <wp:docPr id="3" name="Obraz 1" descr="https://scontent-arn2-1.xx.fbcdn.net/hphotos-xaf1/v/t1.0-9/32300_382446068516131_297922478_n.png?oh=cbb8d58bf8ef6bd06be71ad12d5cb0da&amp;oe=57100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af1/v/t1.0-9/32300_382446068516131_297922478_n.png?oh=cbb8d58bf8ef6bd06be71ad12d5cb0da&amp;oe=57100E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1B4">
        <w:rPr>
          <w:rFonts w:ascii="Book Antiqua" w:hAnsi="Book Antiqua"/>
          <w:b/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2853055</wp:posOffset>
            </wp:positionH>
            <wp:positionV relativeFrom="margin">
              <wp:posOffset>-547370</wp:posOffset>
            </wp:positionV>
            <wp:extent cx="1209675" cy="1209675"/>
            <wp:effectExtent l="19050" t="0" r="9525" b="0"/>
            <wp:wrapSquare wrapText="bothSides"/>
            <wp:docPr id="1" name="Obraz 1" descr="https://scontent-arn2-1.xx.fbcdn.net/hphotos-xfa1/v/t1.0-9/11044579_1566678680284087_93905698229239099_n.jpg?oh=4242adcb8d3dfdf1f27353d42f895a35&amp;oe=56A99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hphotos-xfa1/v/t1.0-9/11044579_1566678680284087_93905698229239099_n.jpg?oh=4242adcb8d3dfdf1f27353d42f895a35&amp;oe=56A99EA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C1C" w:rsidRPr="00A141B4" w:rsidRDefault="00AB3C1C" w:rsidP="00F00191">
      <w:pPr>
        <w:jc w:val="both"/>
        <w:rPr>
          <w:rFonts w:ascii="Book Antiqua" w:hAnsi="Book Antiqua"/>
          <w:b/>
        </w:rPr>
      </w:pPr>
    </w:p>
    <w:p w:rsidR="00AB3C1C" w:rsidRPr="00A141B4" w:rsidRDefault="00AB3C1C" w:rsidP="00F00191">
      <w:pPr>
        <w:jc w:val="both"/>
        <w:rPr>
          <w:rFonts w:ascii="Book Antiqua" w:hAnsi="Book Antiqua"/>
          <w:b/>
        </w:rPr>
      </w:pPr>
    </w:p>
    <w:p w:rsidR="00EC2783" w:rsidRPr="00A141B4" w:rsidRDefault="00EC2783" w:rsidP="00E502CE">
      <w:pPr>
        <w:jc w:val="center"/>
        <w:rPr>
          <w:rFonts w:ascii="Book Antiqua" w:hAnsi="Book Antiqua"/>
          <w:sz w:val="28"/>
        </w:rPr>
      </w:pPr>
      <w:r w:rsidRPr="00A141B4">
        <w:rPr>
          <w:rFonts w:ascii="Book Antiqua" w:hAnsi="Book Antiqua"/>
          <w:b/>
          <w:sz w:val="28"/>
        </w:rPr>
        <w:t>REGULAMIN KONFERENCJI</w:t>
      </w:r>
      <w:r w:rsidR="00E502CE" w:rsidRPr="00A141B4">
        <w:rPr>
          <w:rFonts w:ascii="Book Antiqua" w:hAnsi="Book Antiqua"/>
          <w:b/>
          <w:sz w:val="28"/>
        </w:rPr>
        <w:t xml:space="preserve"> STUDENCKO-DOKTORANCKIEJ </w:t>
      </w:r>
      <w:r w:rsidR="00E502CE" w:rsidRPr="00A141B4">
        <w:rPr>
          <w:rFonts w:ascii="Book Antiqua" w:hAnsi="Book Antiqua"/>
          <w:b/>
          <w:sz w:val="28"/>
        </w:rPr>
        <w:br/>
      </w:r>
      <w:r w:rsidR="00A141B4" w:rsidRPr="00A141B4">
        <w:rPr>
          <w:rFonts w:ascii="Book Antiqua" w:hAnsi="Book Antiqua"/>
          <w:b/>
          <w:sz w:val="28"/>
        </w:rPr>
        <w:t>„CULTURA ANIMI” – 25 IV 2017</w:t>
      </w:r>
      <w:r w:rsidR="00E502CE" w:rsidRPr="00A141B4">
        <w:rPr>
          <w:rFonts w:ascii="Book Antiqua" w:hAnsi="Book Antiqua"/>
          <w:b/>
          <w:sz w:val="28"/>
        </w:rPr>
        <w:t xml:space="preserve"> R.</w:t>
      </w:r>
    </w:p>
    <w:p w:rsidR="00E502CE" w:rsidRPr="00A141B4" w:rsidRDefault="00E502CE" w:rsidP="00F00191">
      <w:pPr>
        <w:jc w:val="both"/>
        <w:rPr>
          <w:rFonts w:ascii="Book Antiqua" w:hAnsi="Book Antiqua"/>
          <w:sz w:val="20"/>
        </w:rPr>
      </w:pPr>
    </w:p>
    <w:p w:rsidR="00496110" w:rsidRDefault="00BF6F88" w:rsidP="00F0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141B4">
        <w:rPr>
          <w:rFonts w:ascii="Book Antiqua" w:hAnsi="Book Antiqua"/>
        </w:rPr>
        <w:t>Każdy z uczes</w:t>
      </w:r>
      <w:r w:rsidR="00BB597B" w:rsidRPr="00A141B4">
        <w:rPr>
          <w:rFonts w:ascii="Book Antiqua" w:hAnsi="Book Antiqua"/>
        </w:rPr>
        <w:t xml:space="preserve">tników musi przesłać do </w:t>
      </w:r>
      <w:r w:rsidR="00A141B4">
        <w:rPr>
          <w:rFonts w:ascii="Book Antiqua" w:hAnsi="Book Antiqua"/>
          <w:b/>
        </w:rPr>
        <w:t>16 marca 2017</w:t>
      </w:r>
      <w:r w:rsidRPr="00A141B4">
        <w:rPr>
          <w:rFonts w:ascii="Book Antiqua" w:hAnsi="Book Antiqua"/>
          <w:b/>
        </w:rPr>
        <w:t xml:space="preserve"> roku</w:t>
      </w:r>
      <w:r w:rsidRPr="00A141B4">
        <w:rPr>
          <w:rFonts w:ascii="Book Antiqua" w:hAnsi="Book Antiqua"/>
        </w:rPr>
        <w:t xml:space="preserve"> </w:t>
      </w:r>
      <w:r w:rsidR="00496110" w:rsidRPr="00A141B4">
        <w:rPr>
          <w:rFonts w:ascii="Book Antiqua" w:hAnsi="Book Antiqua"/>
        </w:rPr>
        <w:t xml:space="preserve">formularz zgłoszeniowy wraz z abstraktem. Zgłoszenie </w:t>
      </w:r>
      <w:r w:rsidR="003232A9" w:rsidRPr="00A141B4">
        <w:rPr>
          <w:rFonts w:ascii="Book Antiqua" w:hAnsi="Book Antiqua"/>
        </w:rPr>
        <w:t xml:space="preserve">będzie uznane </w:t>
      </w:r>
      <w:r w:rsidR="00496110" w:rsidRPr="00A141B4">
        <w:rPr>
          <w:rFonts w:ascii="Book Antiqua" w:hAnsi="Book Antiqua"/>
        </w:rPr>
        <w:t>za poprawne, g</w:t>
      </w:r>
      <w:r w:rsidR="003232A9" w:rsidRPr="00A141B4">
        <w:rPr>
          <w:rFonts w:ascii="Book Antiqua" w:hAnsi="Book Antiqua"/>
        </w:rPr>
        <w:t xml:space="preserve">dy wszystkie pola formularza będą </w:t>
      </w:r>
      <w:r w:rsidR="00753605" w:rsidRPr="00A141B4">
        <w:rPr>
          <w:rFonts w:ascii="Book Antiqua" w:hAnsi="Book Antiqua"/>
        </w:rPr>
        <w:t xml:space="preserve">wypełnione. </w:t>
      </w:r>
    </w:p>
    <w:p w:rsidR="00A148E4" w:rsidRPr="00A141B4" w:rsidRDefault="00753605" w:rsidP="00A141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141B4">
        <w:rPr>
          <w:rFonts w:ascii="Book Antiqua" w:hAnsi="Book Antiqua"/>
        </w:rPr>
        <w:t xml:space="preserve">Po zakwalifikowaniu się uczestnicy są zobowiązani </w:t>
      </w:r>
      <w:r w:rsidR="009A7AE4" w:rsidRPr="00A141B4">
        <w:rPr>
          <w:rFonts w:ascii="Book Antiqua" w:hAnsi="Book Antiqua"/>
        </w:rPr>
        <w:t>do przesłania</w:t>
      </w:r>
      <w:r w:rsidR="00CB51CA" w:rsidRPr="00A141B4">
        <w:rPr>
          <w:rFonts w:ascii="Book Antiqua" w:hAnsi="Book Antiqua"/>
        </w:rPr>
        <w:t xml:space="preserve"> opinii opiekuna naukowego</w:t>
      </w:r>
      <w:r w:rsidR="00CB51CA" w:rsidRPr="00A141B4">
        <w:rPr>
          <w:rStyle w:val="Odwoanieprzypisudolnego"/>
          <w:rFonts w:ascii="Book Antiqua" w:hAnsi="Book Antiqua"/>
          <w:sz w:val="28"/>
        </w:rPr>
        <w:footnoteReference w:id="1"/>
      </w:r>
      <w:r w:rsidR="00CB51CA" w:rsidRPr="00A141B4">
        <w:rPr>
          <w:rFonts w:ascii="Book Antiqua" w:hAnsi="Book Antiqua"/>
        </w:rPr>
        <w:t xml:space="preserve"> o referacie</w:t>
      </w:r>
      <w:r w:rsidR="00A148E4" w:rsidRPr="00A141B4">
        <w:rPr>
          <w:rFonts w:ascii="Book Antiqua" w:hAnsi="Book Antiqua"/>
        </w:rPr>
        <w:t xml:space="preserve"> </w:t>
      </w:r>
      <w:r w:rsidR="00CF48BA" w:rsidRPr="00A141B4">
        <w:rPr>
          <w:rFonts w:ascii="Book Antiqua" w:hAnsi="Book Antiqua"/>
          <w:b/>
        </w:rPr>
        <w:t>(</w:t>
      </w:r>
      <w:r w:rsidR="000E0F55" w:rsidRPr="00A141B4">
        <w:rPr>
          <w:rFonts w:ascii="Book Antiqua" w:hAnsi="Book Antiqua"/>
          <w:b/>
        </w:rPr>
        <w:t>do 1</w:t>
      </w:r>
      <w:r w:rsidR="00A141B4">
        <w:rPr>
          <w:rFonts w:ascii="Book Antiqua" w:hAnsi="Book Antiqua"/>
          <w:b/>
        </w:rPr>
        <w:t>2 kwietnia 2017</w:t>
      </w:r>
      <w:r w:rsidR="000E0F55" w:rsidRPr="00A141B4">
        <w:rPr>
          <w:rFonts w:ascii="Book Antiqua" w:hAnsi="Book Antiqua"/>
          <w:b/>
        </w:rPr>
        <w:t xml:space="preserve"> roku)</w:t>
      </w:r>
      <w:r w:rsidR="009A7AE4" w:rsidRPr="00A141B4">
        <w:rPr>
          <w:rFonts w:ascii="Book Antiqua" w:hAnsi="Book Antiqua"/>
          <w:b/>
        </w:rPr>
        <w:t>.</w:t>
      </w:r>
      <w:r w:rsidR="009A7AE4" w:rsidRPr="00A141B4">
        <w:rPr>
          <w:rFonts w:ascii="Book Antiqua" w:hAnsi="Book Antiqua"/>
        </w:rPr>
        <w:t xml:space="preserve"> </w:t>
      </w:r>
    </w:p>
    <w:p w:rsidR="00496110" w:rsidRPr="00A141B4" w:rsidRDefault="00CF48BA" w:rsidP="00F0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141B4">
        <w:rPr>
          <w:rFonts w:ascii="Book Antiqua" w:hAnsi="Book Antiqua"/>
        </w:rPr>
        <w:t xml:space="preserve">Uczestnik w formie </w:t>
      </w:r>
      <w:proofErr w:type="spellStart"/>
      <w:r w:rsidR="008A4945" w:rsidRPr="00A141B4">
        <w:rPr>
          <w:rFonts w:ascii="Book Antiqua" w:hAnsi="Book Antiqua"/>
        </w:rPr>
        <w:t>skanu</w:t>
      </w:r>
      <w:proofErr w:type="spellEnd"/>
      <w:r w:rsidR="008A4945" w:rsidRPr="00A141B4">
        <w:rPr>
          <w:rFonts w:ascii="Book Antiqua" w:hAnsi="Book Antiqua"/>
        </w:rPr>
        <w:t xml:space="preserve"> przesyła recenzję referatu</w:t>
      </w:r>
      <w:r w:rsidRPr="00A141B4">
        <w:rPr>
          <w:rFonts w:ascii="Book Antiqua" w:hAnsi="Book Antiqua"/>
        </w:rPr>
        <w:t xml:space="preserve"> na adres mailowy: </w:t>
      </w:r>
      <w:hyperlink r:id="rId10" w:history="1">
        <w:r w:rsidRPr="00A141B4">
          <w:rPr>
            <w:rStyle w:val="Hipercze"/>
            <w:rFonts w:ascii="Book Antiqua" w:hAnsi="Book Antiqua"/>
          </w:rPr>
          <w:t>cultura.animi.opole@gmail.com</w:t>
        </w:r>
      </w:hyperlink>
      <w:r w:rsidRPr="00A141B4">
        <w:rPr>
          <w:rFonts w:ascii="Book Antiqua" w:hAnsi="Book Antiqua"/>
        </w:rPr>
        <w:t xml:space="preserve">. Prosimy w tytule wiadomości podać: Imię </w:t>
      </w:r>
      <w:r w:rsidRPr="00A141B4">
        <w:rPr>
          <w:rFonts w:ascii="Book Antiqua" w:hAnsi="Book Antiqua"/>
        </w:rPr>
        <w:br/>
        <w:t>i Nazwisk</w:t>
      </w:r>
      <w:r w:rsidR="00172FDD" w:rsidRPr="00A141B4">
        <w:rPr>
          <w:rFonts w:ascii="Book Antiqua" w:hAnsi="Book Antiqua"/>
        </w:rPr>
        <w:t>o, Recenzja referatu.</w:t>
      </w:r>
    </w:p>
    <w:p w:rsidR="00921D3A" w:rsidRPr="00A141B4" w:rsidRDefault="001909CD" w:rsidP="00F0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141B4">
        <w:rPr>
          <w:rFonts w:ascii="Book Antiqua" w:hAnsi="Book Antiqua"/>
        </w:rPr>
        <w:t>Uczestnicy są zobowiązani do uczestnicze</w:t>
      </w:r>
      <w:r w:rsidR="00921D3A" w:rsidRPr="00A141B4">
        <w:rPr>
          <w:rFonts w:ascii="Book Antiqua" w:hAnsi="Book Antiqua"/>
        </w:rPr>
        <w:t>nia w wykładach wprowadzających konferencji.</w:t>
      </w:r>
    </w:p>
    <w:p w:rsidR="00EC2783" w:rsidRPr="00A141B4" w:rsidRDefault="00816567" w:rsidP="00F0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141B4">
        <w:rPr>
          <w:rFonts w:ascii="Book Antiqua" w:hAnsi="Book Antiqua"/>
        </w:rPr>
        <w:t>Wystąpienia</w:t>
      </w:r>
      <w:r w:rsidR="00921D3A" w:rsidRPr="00A141B4">
        <w:rPr>
          <w:rFonts w:ascii="Book Antiqua" w:hAnsi="Book Antiqua"/>
        </w:rPr>
        <w:t xml:space="preserve"> referujących </w:t>
      </w:r>
      <w:r w:rsidR="00EC2783" w:rsidRPr="00A141B4">
        <w:rPr>
          <w:rFonts w:ascii="Book Antiqua" w:hAnsi="Book Antiqua"/>
        </w:rPr>
        <w:t xml:space="preserve">mają być nie dłuższe niż </w:t>
      </w:r>
      <w:r w:rsidR="00EC2783" w:rsidRPr="00A141B4">
        <w:rPr>
          <w:rFonts w:ascii="Book Antiqua" w:hAnsi="Book Antiqua"/>
          <w:b/>
        </w:rPr>
        <w:t>20 minut</w:t>
      </w:r>
      <w:r w:rsidR="00EC2783" w:rsidRPr="00A141B4">
        <w:rPr>
          <w:rFonts w:ascii="Book Antiqua" w:hAnsi="Book Antiqua"/>
        </w:rPr>
        <w:t>.</w:t>
      </w:r>
      <w:r w:rsidR="00D7640E" w:rsidRPr="00A141B4">
        <w:rPr>
          <w:rFonts w:ascii="Book Antiqua" w:hAnsi="Book Antiqua"/>
        </w:rPr>
        <w:t xml:space="preserve"> </w:t>
      </w:r>
    </w:p>
    <w:p w:rsidR="000524EC" w:rsidRPr="00A141B4" w:rsidRDefault="000524EC" w:rsidP="00F0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141B4">
        <w:rPr>
          <w:rFonts w:ascii="Book Antiqua" w:hAnsi="Book Antiqua"/>
        </w:rPr>
        <w:t xml:space="preserve">Pytania </w:t>
      </w:r>
      <w:r w:rsidR="009C4D54" w:rsidRPr="00A141B4">
        <w:rPr>
          <w:rFonts w:ascii="Book Antiqua" w:hAnsi="Book Antiqua"/>
        </w:rPr>
        <w:t xml:space="preserve">do referujących będą zadawane bezpośrednio po wygłoszonym referacie. </w:t>
      </w:r>
    </w:p>
    <w:p w:rsidR="00A62F09" w:rsidRPr="00A141B4" w:rsidRDefault="00D7640E" w:rsidP="00F0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141B4">
        <w:rPr>
          <w:rFonts w:ascii="Book Antiqua" w:hAnsi="Book Antiqua"/>
        </w:rPr>
        <w:t xml:space="preserve">Warunkiem </w:t>
      </w:r>
      <w:r w:rsidR="00921D3A" w:rsidRPr="00A141B4">
        <w:rPr>
          <w:rFonts w:ascii="Book Antiqua" w:hAnsi="Book Antiqua"/>
        </w:rPr>
        <w:t>otrzymania</w:t>
      </w:r>
      <w:r w:rsidRPr="00A141B4">
        <w:rPr>
          <w:rFonts w:ascii="Book Antiqua" w:hAnsi="Book Antiqua"/>
        </w:rPr>
        <w:t xml:space="preserve"> zaświadczenia jest </w:t>
      </w:r>
      <w:r w:rsidR="00A62F09" w:rsidRPr="00A141B4">
        <w:rPr>
          <w:rFonts w:ascii="Book Antiqua" w:hAnsi="Book Antiqua"/>
        </w:rPr>
        <w:t>uczestnicze</w:t>
      </w:r>
      <w:r w:rsidR="009C4D54" w:rsidRPr="00A141B4">
        <w:rPr>
          <w:rFonts w:ascii="Book Antiqua" w:hAnsi="Book Antiqua"/>
        </w:rPr>
        <w:t xml:space="preserve">nie w wykładach </w:t>
      </w:r>
      <w:r w:rsidR="00CA0C78" w:rsidRPr="00A141B4">
        <w:rPr>
          <w:rFonts w:ascii="Book Antiqua" w:hAnsi="Book Antiqua"/>
        </w:rPr>
        <w:t xml:space="preserve">wprowadzających. </w:t>
      </w:r>
      <w:r w:rsidR="000524EC" w:rsidRPr="00A141B4">
        <w:rPr>
          <w:rFonts w:ascii="Book Antiqua" w:hAnsi="Book Antiqua"/>
        </w:rPr>
        <w:t xml:space="preserve">Zaświadczenia </w:t>
      </w:r>
      <w:r w:rsidR="00A141B4">
        <w:rPr>
          <w:rFonts w:ascii="Book Antiqua" w:hAnsi="Book Antiqua"/>
        </w:rPr>
        <w:t xml:space="preserve">będą wydawane na końcu konferencji. </w:t>
      </w:r>
    </w:p>
    <w:p w:rsidR="00C37155" w:rsidRPr="00A141B4" w:rsidRDefault="00C37155" w:rsidP="00F0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A141B4">
        <w:rPr>
          <w:rFonts w:ascii="Book Antiqua" w:hAnsi="Book Antiqua"/>
        </w:rPr>
        <w:t>Jeżeli ktoś będzie posiadał prezentację multimedialną to prosimy o jej przesłanie</w:t>
      </w:r>
      <w:r w:rsidR="00A141B4">
        <w:rPr>
          <w:rFonts w:ascii="Book Antiqua" w:hAnsi="Book Antiqua"/>
        </w:rPr>
        <w:t xml:space="preserve"> </w:t>
      </w:r>
      <w:r w:rsidR="00A141B4">
        <w:rPr>
          <w:rFonts w:ascii="Book Antiqua" w:hAnsi="Book Antiqua"/>
        </w:rPr>
        <w:br/>
        <w:t>do</w:t>
      </w:r>
      <w:r w:rsidR="00D45AE7">
        <w:rPr>
          <w:rFonts w:ascii="Book Antiqua" w:hAnsi="Book Antiqua"/>
        </w:rPr>
        <w:t xml:space="preserve"> </w:t>
      </w:r>
      <w:r w:rsidR="00A141B4">
        <w:rPr>
          <w:rFonts w:ascii="Book Antiqua" w:hAnsi="Book Antiqua"/>
          <w:b/>
        </w:rPr>
        <w:t>24 kwietnia 2017</w:t>
      </w:r>
      <w:r w:rsidR="00F00191" w:rsidRPr="00A141B4">
        <w:rPr>
          <w:rFonts w:ascii="Book Antiqua" w:hAnsi="Book Antiqua"/>
          <w:b/>
        </w:rPr>
        <w:t xml:space="preserve"> roku</w:t>
      </w:r>
      <w:r w:rsidR="00F00191" w:rsidRPr="00A141B4">
        <w:rPr>
          <w:rFonts w:ascii="Book Antiqua" w:hAnsi="Book Antiqua"/>
        </w:rPr>
        <w:t xml:space="preserve">. </w:t>
      </w:r>
    </w:p>
    <w:p w:rsidR="00F00191" w:rsidRPr="00A141B4" w:rsidRDefault="00F00191" w:rsidP="00F001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</w:rPr>
      </w:pPr>
      <w:r w:rsidRPr="00A141B4">
        <w:rPr>
          <w:rFonts w:ascii="Book Antiqua" w:hAnsi="Book Antiqua"/>
        </w:rPr>
        <w:t>Szczegółowy plan konferenc</w:t>
      </w:r>
      <w:r w:rsidR="00816567" w:rsidRPr="00A141B4">
        <w:rPr>
          <w:rFonts w:ascii="Book Antiqua" w:hAnsi="Book Antiqua"/>
        </w:rPr>
        <w:t xml:space="preserve">ji zostanie przesłany uczestnikom do </w:t>
      </w:r>
      <w:r w:rsidR="00A141B4">
        <w:rPr>
          <w:rFonts w:ascii="Book Antiqua" w:hAnsi="Book Antiqua"/>
          <w:b/>
        </w:rPr>
        <w:t>14 kwietnia 2017</w:t>
      </w:r>
      <w:r w:rsidR="00816567" w:rsidRPr="00A141B4">
        <w:rPr>
          <w:rFonts w:ascii="Book Antiqua" w:hAnsi="Book Antiqua"/>
          <w:b/>
        </w:rPr>
        <w:t xml:space="preserve"> roku. </w:t>
      </w:r>
      <w:r w:rsidR="00816567" w:rsidRPr="00A141B4">
        <w:rPr>
          <w:rFonts w:ascii="Book Antiqua" w:hAnsi="Book Antiqua"/>
        </w:rPr>
        <w:t xml:space="preserve">Informujemy, że </w:t>
      </w:r>
      <w:r w:rsidR="00CA0C78" w:rsidRPr="00A141B4">
        <w:rPr>
          <w:rFonts w:ascii="Book Antiqua" w:hAnsi="Book Antiqua"/>
        </w:rPr>
        <w:t>będą podane tylko godziny sesji.</w:t>
      </w:r>
    </w:p>
    <w:p w:rsidR="00A141B4" w:rsidRDefault="00A141B4" w:rsidP="00A141B4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Wszystkie informacje są umieszczone na stronie:</w:t>
      </w:r>
    </w:p>
    <w:p w:rsidR="00AB3C1C" w:rsidRDefault="007113D7" w:rsidP="00A141B4">
      <w:pPr>
        <w:spacing w:line="360" w:lineRule="auto"/>
        <w:jc w:val="center"/>
        <w:rPr>
          <w:rFonts w:ascii="Book Antiqua" w:hAnsi="Book Antiqua"/>
        </w:rPr>
      </w:pPr>
      <w:hyperlink r:id="rId11" w:history="1">
        <w:r w:rsidR="00A141B4" w:rsidRPr="00D776B8">
          <w:rPr>
            <w:rStyle w:val="Hipercze"/>
            <w:rFonts w:ascii="Book Antiqua" w:hAnsi="Book Antiqua"/>
          </w:rPr>
          <w:t>www.konferencjaculturaanimi.wordpress.com</w:t>
        </w:r>
      </w:hyperlink>
    </w:p>
    <w:p w:rsidR="00AB3C1C" w:rsidRPr="00A141B4" w:rsidRDefault="00A141B4" w:rsidP="00AB3C1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Szczegółowych </w:t>
      </w:r>
      <w:r w:rsidR="00AB3C1C" w:rsidRPr="00A141B4">
        <w:rPr>
          <w:rFonts w:ascii="Book Antiqua" w:hAnsi="Book Antiqua"/>
          <w:b/>
        </w:rPr>
        <w:t xml:space="preserve">informacji udzieli przewodniczący Komitetu Organizacyjnego, </w:t>
      </w:r>
      <w:r>
        <w:rPr>
          <w:rFonts w:ascii="Book Antiqua" w:hAnsi="Book Antiqua"/>
          <w:b/>
        </w:rPr>
        <w:t xml:space="preserve">mgr </w:t>
      </w:r>
      <w:r w:rsidR="00AB3C1C" w:rsidRPr="00A141B4">
        <w:rPr>
          <w:rFonts w:ascii="Book Antiqua" w:hAnsi="Book Antiqua"/>
          <w:b/>
        </w:rPr>
        <w:t>Krystian Wdowiak (</w:t>
      </w:r>
      <w:hyperlink r:id="rId12" w:history="1">
        <w:r w:rsidR="00AB3C1C" w:rsidRPr="00A141B4">
          <w:rPr>
            <w:rStyle w:val="Hipercze"/>
            <w:rFonts w:ascii="Book Antiqua" w:hAnsi="Book Antiqua"/>
            <w:b/>
          </w:rPr>
          <w:t>krystianwdowiak@wp.pl</w:t>
        </w:r>
      </w:hyperlink>
      <w:r w:rsidR="00AB3C1C" w:rsidRPr="00A141B4">
        <w:rPr>
          <w:rFonts w:ascii="Book Antiqua" w:hAnsi="Book Antiqua"/>
          <w:b/>
        </w:rPr>
        <w:t xml:space="preserve">, bądź </w:t>
      </w:r>
      <w:hyperlink r:id="rId13" w:history="1">
        <w:r w:rsidR="00AB3C1C" w:rsidRPr="00A141B4">
          <w:rPr>
            <w:rStyle w:val="Hipercze"/>
            <w:rFonts w:ascii="Book Antiqua" w:hAnsi="Book Antiqua"/>
            <w:b/>
          </w:rPr>
          <w:t>cultura.animi.opole@gmail.com</w:t>
        </w:r>
      </w:hyperlink>
      <w:r w:rsidR="00AB3C1C" w:rsidRPr="00A141B4">
        <w:rPr>
          <w:rFonts w:ascii="Book Antiqua" w:hAnsi="Book Antiqua"/>
          <w:b/>
        </w:rPr>
        <w:t xml:space="preserve">) </w:t>
      </w:r>
    </w:p>
    <w:p w:rsidR="009C4D54" w:rsidRPr="00A141B4" w:rsidRDefault="009C4D54" w:rsidP="00F00191">
      <w:pPr>
        <w:pStyle w:val="Akapitzlist"/>
        <w:spacing w:line="360" w:lineRule="auto"/>
        <w:jc w:val="both"/>
        <w:rPr>
          <w:rFonts w:ascii="Book Antiqua" w:hAnsi="Book Antiqua"/>
        </w:rPr>
      </w:pPr>
    </w:p>
    <w:p w:rsidR="009C4D54" w:rsidRPr="00A141B4" w:rsidRDefault="009C4D54" w:rsidP="00F00191">
      <w:pPr>
        <w:pStyle w:val="Akapitzlist"/>
        <w:spacing w:line="360" w:lineRule="auto"/>
        <w:jc w:val="both"/>
        <w:rPr>
          <w:rFonts w:ascii="Book Antiqua" w:hAnsi="Book Antiqua"/>
        </w:rPr>
      </w:pPr>
    </w:p>
    <w:p w:rsidR="009C4D54" w:rsidRPr="00A141B4" w:rsidRDefault="009C4D54" w:rsidP="00F00191">
      <w:pPr>
        <w:pStyle w:val="Akapitzlist"/>
        <w:spacing w:line="360" w:lineRule="auto"/>
        <w:jc w:val="both"/>
        <w:rPr>
          <w:rFonts w:ascii="Book Antiqua" w:hAnsi="Book Antiqua"/>
        </w:rPr>
      </w:pPr>
    </w:p>
    <w:p w:rsidR="009C4D54" w:rsidRPr="00A141B4" w:rsidRDefault="009C4D54" w:rsidP="00F00191">
      <w:pPr>
        <w:pStyle w:val="Akapitzlist"/>
        <w:spacing w:line="360" w:lineRule="auto"/>
        <w:jc w:val="both"/>
        <w:rPr>
          <w:rFonts w:ascii="Book Antiqua" w:hAnsi="Book Antiqua"/>
        </w:rPr>
      </w:pPr>
    </w:p>
    <w:sectPr w:rsidR="009C4D54" w:rsidRPr="00A141B4" w:rsidSect="00E1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95" w:rsidRDefault="00A03A95" w:rsidP="00A148E4">
      <w:pPr>
        <w:spacing w:after="0" w:line="240" w:lineRule="auto"/>
      </w:pPr>
      <w:r>
        <w:separator/>
      </w:r>
    </w:p>
  </w:endnote>
  <w:endnote w:type="continuationSeparator" w:id="0">
    <w:p w:rsidR="00A03A95" w:rsidRDefault="00A03A95" w:rsidP="00A1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95" w:rsidRDefault="00A03A95" w:rsidP="00A148E4">
      <w:pPr>
        <w:spacing w:after="0" w:line="240" w:lineRule="auto"/>
      </w:pPr>
      <w:r>
        <w:separator/>
      </w:r>
    </w:p>
  </w:footnote>
  <w:footnote w:type="continuationSeparator" w:id="0">
    <w:p w:rsidR="00A03A95" w:rsidRDefault="00A03A95" w:rsidP="00A148E4">
      <w:pPr>
        <w:spacing w:after="0" w:line="240" w:lineRule="auto"/>
      </w:pPr>
      <w:r>
        <w:continuationSeparator/>
      </w:r>
    </w:p>
  </w:footnote>
  <w:footnote w:id="1">
    <w:p w:rsidR="00CB51CA" w:rsidRDefault="00CB51CA" w:rsidP="00CB51CA">
      <w:pPr>
        <w:pStyle w:val="Tekstprzypisudolnego"/>
      </w:pPr>
      <w:r>
        <w:rPr>
          <w:rStyle w:val="Odwoanieprzypisudolnego"/>
        </w:rPr>
        <w:footnoteRef/>
      </w:r>
      <w:r>
        <w:t xml:space="preserve"> Opiekun naukowy – przynajmniej ze stopniem doktora.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62F4"/>
    <w:multiLevelType w:val="hybridMultilevel"/>
    <w:tmpl w:val="E84AEDBA"/>
    <w:lvl w:ilvl="0" w:tplc="AD483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83"/>
    <w:rsid w:val="00044302"/>
    <w:rsid w:val="000524EC"/>
    <w:rsid w:val="000772D5"/>
    <w:rsid w:val="000808EB"/>
    <w:rsid w:val="000E0F55"/>
    <w:rsid w:val="00162FC7"/>
    <w:rsid w:val="00172FDD"/>
    <w:rsid w:val="001909CD"/>
    <w:rsid w:val="001A67EF"/>
    <w:rsid w:val="002259ED"/>
    <w:rsid w:val="00261317"/>
    <w:rsid w:val="002F0FD9"/>
    <w:rsid w:val="003232A9"/>
    <w:rsid w:val="00335911"/>
    <w:rsid w:val="00343140"/>
    <w:rsid w:val="00373419"/>
    <w:rsid w:val="003E30C4"/>
    <w:rsid w:val="00440EA6"/>
    <w:rsid w:val="00496110"/>
    <w:rsid w:val="0069042F"/>
    <w:rsid w:val="006A1A3C"/>
    <w:rsid w:val="007063A3"/>
    <w:rsid w:val="007113D7"/>
    <w:rsid w:val="00721BD3"/>
    <w:rsid w:val="00753605"/>
    <w:rsid w:val="007872B4"/>
    <w:rsid w:val="007D6A6E"/>
    <w:rsid w:val="00816567"/>
    <w:rsid w:val="00862B54"/>
    <w:rsid w:val="00897AE8"/>
    <w:rsid w:val="008A4945"/>
    <w:rsid w:val="008B48E6"/>
    <w:rsid w:val="008E03F7"/>
    <w:rsid w:val="008F44CA"/>
    <w:rsid w:val="00921D3A"/>
    <w:rsid w:val="009A7AE4"/>
    <w:rsid w:val="009C4D54"/>
    <w:rsid w:val="00A03A95"/>
    <w:rsid w:val="00A141B4"/>
    <w:rsid w:val="00A148E4"/>
    <w:rsid w:val="00A62F09"/>
    <w:rsid w:val="00A73D81"/>
    <w:rsid w:val="00AA73C3"/>
    <w:rsid w:val="00AB3C1C"/>
    <w:rsid w:val="00B45234"/>
    <w:rsid w:val="00B97AED"/>
    <w:rsid w:val="00BB597B"/>
    <w:rsid w:val="00BF6F88"/>
    <w:rsid w:val="00C37155"/>
    <w:rsid w:val="00C46B51"/>
    <w:rsid w:val="00C94D0C"/>
    <w:rsid w:val="00CA0C78"/>
    <w:rsid w:val="00CB51CA"/>
    <w:rsid w:val="00CF48BA"/>
    <w:rsid w:val="00D1635E"/>
    <w:rsid w:val="00D45AE7"/>
    <w:rsid w:val="00D7640E"/>
    <w:rsid w:val="00D779B3"/>
    <w:rsid w:val="00E14BC6"/>
    <w:rsid w:val="00E32015"/>
    <w:rsid w:val="00E4506B"/>
    <w:rsid w:val="00E502CE"/>
    <w:rsid w:val="00E50318"/>
    <w:rsid w:val="00EA2D26"/>
    <w:rsid w:val="00EC2783"/>
    <w:rsid w:val="00ED02F3"/>
    <w:rsid w:val="00ED36E2"/>
    <w:rsid w:val="00F00191"/>
    <w:rsid w:val="00F6248E"/>
    <w:rsid w:val="00F6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5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2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2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2B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2B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2B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2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6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62B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6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62B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62B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62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62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2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2B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2B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2B54"/>
    <w:rPr>
      <w:b/>
      <w:bCs/>
    </w:rPr>
  </w:style>
  <w:style w:type="character" w:styleId="Uwydatnienie">
    <w:name w:val="Emphasis"/>
    <w:basedOn w:val="Domylnaczcionkaakapitu"/>
    <w:uiPriority w:val="20"/>
    <w:qFormat/>
    <w:rsid w:val="00862B54"/>
    <w:rPr>
      <w:i/>
      <w:iCs/>
    </w:rPr>
  </w:style>
  <w:style w:type="paragraph" w:styleId="Bezodstpw">
    <w:name w:val="No Spacing"/>
    <w:link w:val="BezodstpwZnak"/>
    <w:uiPriority w:val="1"/>
    <w:qFormat/>
    <w:rsid w:val="00862B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2B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2B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2B5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2B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2B54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2B5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2B5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2B5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2B5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2B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B54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862B5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2B54"/>
  </w:style>
  <w:style w:type="character" w:styleId="Hipercze">
    <w:name w:val="Hyperlink"/>
    <w:basedOn w:val="Domylnaczcionkaakapitu"/>
    <w:uiPriority w:val="99"/>
    <w:unhideWhenUsed/>
    <w:rsid w:val="00CF48B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8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8E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8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ultura.animi.opo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ystianwdowiak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ferencjaculturaanimi.wordpres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ltura.animi.opol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71044-BA49-4BAB-ADAD-9C5F85F3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Wdowiak</dc:creator>
  <cp:lastModifiedBy>Krystian Wdowiak</cp:lastModifiedBy>
  <cp:revision>13</cp:revision>
  <dcterms:created xsi:type="dcterms:W3CDTF">2016-01-27T16:05:00Z</dcterms:created>
  <dcterms:modified xsi:type="dcterms:W3CDTF">2016-12-29T19:34:00Z</dcterms:modified>
</cp:coreProperties>
</file>